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45a28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faa01"/>
          <w:sz w:val="36"/>
          <w:szCs w:val="36"/>
          <w:rtl w:val="0"/>
        </w:rPr>
        <w:t xml:space="preserve">TssTrade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faa01"/>
                <w:rtl w:val="0"/>
              </w:rPr>
              <w:t xml:space="preserve">TssTrade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faa01"/>
                <w:rtl w:val="0"/>
              </w:rPr>
              <w:t xml:space="preserve">TssTrade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aa0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faa01"/>
        <w:rtl w:val="0"/>
      </w:rPr>
      <w:t xml:space="preserve">TssTrade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aa0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faa0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